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B4F4" w14:textId="77777777"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</w:p>
    <w:p w14:paraId="387BBFB8" w14:textId="77777777"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0B5F324D" wp14:editId="5E196E0A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CFD4" w14:textId="77777777" w:rsidR="00E4354E" w:rsidRDefault="00E4354E" w:rsidP="00E4354E">
      <w:pPr>
        <w:rPr>
          <w:rFonts w:ascii="Arial" w:hAnsi="Arial" w:cs="Arial"/>
          <w:sz w:val="20"/>
          <w:szCs w:val="20"/>
        </w:rPr>
      </w:pPr>
    </w:p>
    <w:p w14:paraId="2F0FFDFD" w14:textId="77777777" w:rsidR="00D06568" w:rsidRPr="003321C6" w:rsidRDefault="003321C6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3321C6">
        <w:rPr>
          <w:rFonts w:ascii="Arial" w:hAnsi="Arial" w:cs="Arial"/>
          <w:b/>
          <w:sz w:val="20"/>
          <w:szCs w:val="20"/>
        </w:rPr>
        <w:t>Kraj zřídil telefonní linku, která pomůže provozu KACPU</w:t>
      </w:r>
    </w:p>
    <w:p w14:paraId="138FA40F" w14:textId="77777777" w:rsidR="003321C6" w:rsidRDefault="002930F3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ZLÍNSKÝ KRAJ –</w:t>
      </w:r>
      <w:r w:rsidR="00D06568">
        <w:rPr>
          <w:rFonts w:ascii="Arial" w:hAnsi="Arial" w:cs="Arial"/>
          <w:sz w:val="20"/>
          <w:szCs w:val="20"/>
        </w:rPr>
        <w:t xml:space="preserve"> V areálu Krajské nemocnice Tomáše Bati ve Zlíně na Havlíčkově nábřeží funguje v nepřetržitém provozu Krajské asistenční centrum pomoci Ukrajině (KACPU), ve kterém si mohou uprchlíci z Ukrajiny vyřídit první registraci, vízum, </w:t>
      </w:r>
      <w:r w:rsidR="003321C6">
        <w:rPr>
          <w:rFonts w:ascii="Arial" w:hAnsi="Arial" w:cs="Arial"/>
          <w:sz w:val="20"/>
          <w:szCs w:val="20"/>
        </w:rPr>
        <w:t xml:space="preserve">zdravotní </w:t>
      </w:r>
      <w:r w:rsidR="00D06568">
        <w:rPr>
          <w:rFonts w:ascii="Arial" w:hAnsi="Arial" w:cs="Arial"/>
          <w:sz w:val="20"/>
          <w:szCs w:val="20"/>
        </w:rPr>
        <w:t xml:space="preserve">pojištění i </w:t>
      </w:r>
      <w:r w:rsidR="003321C6">
        <w:rPr>
          <w:rFonts w:ascii="Arial" w:hAnsi="Arial" w:cs="Arial"/>
          <w:sz w:val="20"/>
          <w:szCs w:val="20"/>
        </w:rPr>
        <w:t xml:space="preserve">zajištění ubytování. Zájemcům nově slouží také telefonní linka 577 043 770, kterou zřídil Zlínský kraj. </w:t>
      </w:r>
    </w:p>
    <w:p w14:paraId="0895A26D" w14:textId="77777777" w:rsidR="003827DA" w:rsidRDefault="003827DA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linku obsluhují zaměstnanci Krajského úřa</w:t>
      </w:r>
      <w:r w:rsidR="00FB6364">
        <w:rPr>
          <w:rFonts w:ascii="Arial" w:hAnsi="Arial" w:cs="Arial"/>
          <w:sz w:val="20"/>
          <w:szCs w:val="20"/>
        </w:rPr>
        <w:t>du Zlínského kraje, kteří poradí například s tím, co si vzít s sebou za doklady</w:t>
      </w:r>
      <w:r>
        <w:rPr>
          <w:rFonts w:ascii="Arial" w:hAnsi="Arial" w:cs="Arial"/>
          <w:sz w:val="20"/>
          <w:szCs w:val="20"/>
        </w:rPr>
        <w:t xml:space="preserve">, </w:t>
      </w:r>
      <w:r w:rsidR="00FB6364">
        <w:rPr>
          <w:rFonts w:ascii="Arial" w:hAnsi="Arial" w:cs="Arial"/>
          <w:sz w:val="20"/>
          <w:szCs w:val="20"/>
        </w:rPr>
        <w:t xml:space="preserve">kde si stáhnout žádost o udělení dlouhodobého víza, kde hledat ubytování či psychosociální pomoc. </w:t>
      </w:r>
      <w:r>
        <w:rPr>
          <w:rFonts w:ascii="Arial" w:hAnsi="Arial" w:cs="Arial"/>
          <w:sz w:val="20"/>
          <w:szCs w:val="20"/>
        </w:rPr>
        <w:t xml:space="preserve">Linku 577 043 770 je možné využít denně v době od 7 do 19 hodin. </w:t>
      </w:r>
    </w:p>
    <w:p w14:paraId="6F84F44E" w14:textId="77777777" w:rsidR="00CF77C5" w:rsidRDefault="003827DA" w:rsidP="00CF77C5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KACPU funguje v nepřetržitém provozu i o víkendu</w:t>
      </w:r>
      <w:r w:rsidR="00CF77C5">
        <w:rPr>
          <w:rFonts w:ascii="Arial" w:hAnsi="Arial" w:cs="Arial"/>
          <w:sz w:val="20"/>
          <w:szCs w:val="20"/>
        </w:rPr>
        <w:t xml:space="preserve">. Vzhledem k velkému počtu příchozích je nutné počítat s delší čekací dobou. Doporučujeme centrum navštívit od 7 do 19 hodin, kdy je v něm maximální počet personálu. </w:t>
      </w:r>
    </w:p>
    <w:p w14:paraId="5A9D43D4" w14:textId="77777777" w:rsidR="00D06568" w:rsidRDefault="009962D7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Lidé prchající z Ukrajiny nemusí v mrazivém počasí čekat venku, mohou využít vyhřívané stany, které jsou v areálu zlínské nemocnice k dispozici. Ve stanech je </w:t>
      </w:r>
      <w:r w:rsidR="00D00748">
        <w:rPr>
          <w:rFonts w:ascii="Arial" w:hAnsi="Arial" w:cs="Arial"/>
          <w:sz w:val="20"/>
          <w:szCs w:val="20"/>
        </w:rPr>
        <w:t xml:space="preserve">také </w:t>
      </w:r>
      <w:r>
        <w:rPr>
          <w:rFonts w:ascii="Arial" w:hAnsi="Arial" w:cs="Arial"/>
          <w:sz w:val="20"/>
          <w:szCs w:val="20"/>
        </w:rPr>
        <w:t xml:space="preserve">zázemí pro děti a připraveno je i drobné občerstvení včetně teplého čaje. Do hlavní budovy jsou pak k vyřízení potřebných dokumentů lidé voláni podle čísel na pořadovém lístku, který dostanou při </w:t>
      </w:r>
      <w:r w:rsidR="00D00748">
        <w:rPr>
          <w:rFonts w:ascii="Arial" w:hAnsi="Arial" w:cs="Arial"/>
          <w:sz w:val="20"/>
          <w:szCs w:val="20"/>
        </w:rPr>
        <w:t xml:space="preserve">příchodu do centra. </w:t>
      </w:r>
    </w:p>
    <w:p w14:paraId="5E4000A5" w14:textId="77777777" w:rsidR="00D06568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užitečné informace k pomoci Ukrajině najdete na stránkách Zlínského kraje: </w:t>
      </w:r>
      <w:hyperlink r:id="rId7" w:history="1">
        <w:r w:rsidRPr="008F282D">
          <w:rPr>
            <w:rStyle w:val="Hypertextovodkaz"/>
            <w:rFonts w:ascii="Arial" w:hAnsi="Arial" w:cs="Arial"/>
            <w:sz w:val="20"/>
            <w:szCs w:val="20"/>
          </w:rPr>
          <w:t>https://www.kr-zlinsky.cz/pomoc-ukrajine-cl-5421.html</w:t>
        </w:r>
      </w:hyperlink>
    </w:p>
    <w:p w14:paraId="5865919B" w14:textId="77777777" w:rsidR="00FB6364" w:rsidRDefault="00FB6364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4B8FD514" w14:textId="77777777" w:rsidR="002930F3" w:rsidRPr="00E6124E" w:rsidRDefault="00985D9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14:paraId="67EE3E13" w14:textId="77777777" w:rsidR="00F35034" w:rsidRPr="00E6124E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9. 3</w:t>
      </w:r>
      <w:r w:rsidR="00592899" w:rsidRPr="00E6124E">
        <w:rPr>
          <w:rFonts w:ascii="Arial" w:hAnsi="Arial" w:cs="Arial"/>
          <w:sz w:val="20"/>
          <w:szCs w:val="20"/>
        </w:rPr>
        <w:t>. 2022</w:t>
      </w:r>
    </w:p>
    <w:p w14:paraId="39D048A0" w14:textId="77777777" w:rsidR="002555B2" w:rsidRPr="00E6124E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14:paraId="067F0748" w14:textId="77777777" w:rsidR="005547D1" w:rsidRPr="00E6124E" w:rsidRDefault="007D26D8" w:rsidP="005547D1">
      <w:pPr>
        <w:shd w:val="clear" w:color="auto" w:fill="FFFFFF"/>
        <w:suppressAutoHyphens w:val="0"/>
        <w:spacing w:after="150" w:line="276" w:lineRule="auto"/>
        <w:rPr>
          <w:rStyle w:val="Hypertextovodkaz"/>
          <w:rFonts w:ascii="Arial" w:hAnsi="Arial" w:cs="Arial"/>
          <w:bCs/>
          <w:sz w:val="20"/>
          <w:szCs w:val="20"/>
        </w:rPr>
      </w:pPr>
      <w:r w:rsidRPr="00E6124E">
        <w:rPr>
          <w:rFonts w:ascii="Arial" w:hAnsi="Arial" w:cs="Arial"/>
          <w:sz w:val="20"/>
          <w:szCs w:val="20"/>
        </w:rPr>
        <w:t>Další informace:</w:t>
      </w:r>
      <w:r w:rsidRPr="00E6124E">
        <w:rPr>
          <w:rFonts w:ascii="Arial" w:hAnsi="Arial" w:cs="Arial"/>
          <w:sz w:val="20"/>
          <w:szCs w:val="20"/>
        </w:rPr>
        <w:br/>
      </w:r>
      <w:r w:rsidR="005547D1" w:rsidRPr="00E6124E">
        <w:rPr>
          <w:rFonts w:ascii="Arial" w:hAnsi="Arial" w:cs="Arial"/>
          <w:sz w:val="20"/>
          <w:szCs w:val="20"/>
        </w:rPr>
        <w:t>Soňa Ličková</w:t>
      </w:r>
      <w:r w:rsidR="005547D1" w:rsidRPr="00E6124E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E6124E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E6124E">
        <w:rPr>
          <w:rFonts w:ascii="Arial" w:hAnsi="Arial" w:cs="Arial"/>
          <w:sz w:val="20"/>
          <w:szCs w:val="20"/>
        </w:rPr>
        <w:br/>
      </w:r>
      <w:hyperlink r:id="rId8" w:history="1">
        <w:r w:rsidR="005547D1" w:rsidRPr="00E6124E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p w14:paraId="524710E0" w14:textId="77777777" w:rsidR="00A06974" w:rsidRDefault="00A06974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</w:p>
    <w:sectPr w:rsidR="00A06974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33B9"/>
    <w:multiLevelType w:val="multilevel"/>
    <w:tmpl w:val="007E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E2FB6"/>
    <w:multiLevelType w:val="hybridMultilevel"/>
    <w:tmpl w:val="4BFC8030"/>
    <w:lvl w:ilvl="0" w:tplc="D4184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47FB2"/>
    <w:multiLevelType w:val="hybridMultilevel"/>
    <w:tmpl w:val="03D69670"/>
    <w:lvl w:ilvl="0" w:tplc="EE3E7A0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5B"/>
    <w:rsid w:val="0001002D"/>
    <w:rsid w:val="000121CD"/>
    <w:rsid w:val="000209A5"/>
    <w:rsid w:val="00021EC1"/>
    <w:rsid w:val="00031E49"/>
    <w:rsid w:val="00047942"/>
    <w:rsid w:val="00047CC2"/>
    <w:rsid w:val="000507C2"/>
    <w:rsid w:val="00060317"/>
    <w:rsid w:val="000613D3"/>
    <w:rsid w:val="000677E4"/>
    <w:rsid w:val="0008602A"/>
    <w:rsid w:val="00090B3C"/>
    <w:rsid w:val="000A523F"/>
    <w:rsid w:val="000C270D"/>
    <w:rsid w:val="000D5978"/>
    <w:rsid w:val="000D6647"/>
    <w:rsid w:val="000E6D47"/>
    <w:rsid w:val="000F2CA6"/>
    <w:rsid w:val="000F71EF"/>
    <w:rsid w:val="00101ADA"/>
    <w:rsid w:val="001026A0"/>
    <w:rsid w:val="00103D61"/>
    <w:rsid w:val="00123E11"/>
    <w:rsid w:val="001362B5"/>
    <w:rsid w:val="001532E4"/>
    <w:rsid w:val="00155A81"/>
    <w:rsid w:val="00167A12"/>
    <w:rsid w:val="001858D7"/>
    <w:rsid w:val="00196873"/>
    <w:rsid w:val="00197D42"/>
    <w:rsid w:val="001A11C5"/>
    <w:rsid w:val="001A1AD3"/>
    <w:rsid w:val="001A6C52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45D6C"/>
    <w:rsid w:val="002555B2"/>
    <w:rsid w:val="00266C5D"/>
    <w:rsid w:val="002712BC"/>
    <w:rsid w:val="002930F3"/>
    <w:rsid w:val="002A074E"/>
    <w:rsid w:val="002A3A36"/>
    <w:rsid w:val="002A5BE1"/>
    <w:rsid w:val="002B1A7C"/>
    <w:rsid w:val="002B5EA9"/>
    <w:rsid w:val="002B7536"/>
    <w:rsid w:val="002C3B1C"/>
    <w:rsid w:val="002E1D48"/>
    <w:rsid w:val="002E5A1C"/>
    <w:rsid w:val="002F0E06"/>
    <w:rsid w:val="002F393B"/>
    <w:rsid w:val="00326227"/>
    <w:rsid w:val="003321C6"/>
    <w:rsid w:val="00334FEC"/>
    <w:rsid w:val="00346C05"/>
    <w:rsid w:val="00350E30"/>
    <w:rsid w:val="00357ED7"/>
    <w:rsid w:val="00371DB2"/>
    <w:rsid w:val="00372BB3"/>
    <w:rsid w:val="0038046B"/>
    <w:rsid w:val="003827DA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659DE"/>
    <w:rsid w:val="00481104"/>
    <w:rsid w:val="004A0968"/>
    <w:rsid w:val="004A5ED8"/>
    <w:rsid w:val="004C7590"/>
    <w:rsid w:val="004E123E"/>
    <w:rsid w:val="004E7D9D"/>
    <w:rsid w:val="004F6EB7"/>
    <w:rsid w:val="00501E42"/>
    <w:rsid w:val="00511157"/>
    <w:rsid w:val="00514FF4"/>
    <w:rsid w:val="00522720"/>
    <w:rsid w:val="00530E69"/>
    <w:rsid w:val="00532499"/>
    <w:rsid w:val="005363BF"/>
    <w:rsid w:val="005547D1"/>
    <w:rsid w:val="00572B82"/>
    <w:rsid w:val="0058713C"/>
    <w:rsid w:val="00587573"/>
    <w:rsid w:val="00592899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2A76"/>
    <w:rsid w:val="007B47B9"/>
    <w:rsid w:val="007D26D8"/>
    <w:rsid w:val="007D3D39"/>
    <w:rsid w:val="008048F2"/>
    <w:rsid w:val="00813C07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47C1"/>
    <w:rsid w:val="0094658E"/>
    <w:rsid w:val="00960F52"/>
    <w:rsid w:val="00961C91"/>
    <w:rsid w:val="0097666C"/>
    <w:rsid w:val="00985D98"/>
    <w:rsid w:val="009923BE"/>
    <w:rsid w:val="009962D7"/>
    <w:rsid w:val="00996476"/>
    <w:rsid w:val="009A1C7A"/>
    <w:rsid w:val="009B02EA"/>
    <w:rsid w:val="009B1D45"/>
    <w:rsid w:val="009B1ED8"/>
    <w:rsid w:val="009B4944"/>
    <w:rsid w:val="009B63EF"/>
    <w:rsid w:val="009C3E77"/>
    <w:rsid w:val="009D5232"/>
    <w:rsid w:val="009E52DD"/>
    <w:rsid w:val="00A05042"/>
    <w:rsid w:val="00A06974"/>
    <w:rsid w:val="00A06BC9"/>
    <w:rsid w:val="00A23A93"/>
    <w:rsid w:val="00A24129"/>
    <w:rsid w:val="00A318DA"/>
    <w:rsid w:val="00A437E0"/>
    <w:rsid w:val="00A44F50"/>
    <w:rsid w:val="00A54B7A"/>
    <w:rsid w:val="00A66A72"/>
    <w:rsid w:val="00A74918"/>
    <w:rsid w:val="00A82C15"/>
    <w:rsid w:val="00AA30DD"/>
    <w:rsid w:val="00AA4981"/>
    <w:rsid w:val="00AA4CCB"/>
    <w:rsid w:val="00AB06FC"/>
    <w:rsid w:val="00AB1031"/>
    <w:rsid w:val="00AD1276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0EF7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21D82"/>
    <w:rsid w:val="00C31DE0"/>
    <w:rsid w:val="00C40873"/>
    <w:rsid w:val="00C413D9"/>
    <w:rsid w:val="00C57BB3"/>
    <w:rsid w:val="00C84D77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CF77C5"/>
    <w:rsid w:val="00D00748"/>
    <w:rsid w:val="00D01D79"/>
    <w:rsid w:val="00D06568"/>
    <w:rsid w:val="00D239B0"/>
    <w:rsid w:val="00D263DE"/>
    <w:rsid w:val="00D373E1"/>
    <w:rsid w:val="00D4042A"/>
    <w:rsid w:val="00D45964"/>
    <w:rsid w:val="00D60C7B"/>
    <w:rsid w:val="00D61FAF"/>
    <w:rsid w:val="00D76434"/>
    <w:rsid w:val="00D808BD"/>
    <w:rsid w:val="00D8099A"/>
    <w:rsid w:val="00DA02D1"/>
    <w:rsid w:val="00DB45EF"/>
    <w:rsid w:val="00DC3F50"/>
    <w:rsid w:val="00DD1109"/>
    <w:rsid w:val="00DD6F4A"/>
    <w:rsid w:val="00DE5576"/>
    <w:rsid w:val="00DE65E6"/>
    <w:rsid w:val="00DF0DC2"/>
    <w:rsid w:val="00DF4FE7"/>
    <w:rsid w:val="00E05B00"/>
    <w:rsid w:val="00E12E51"/>
    <w:rsid w:val="00E22776"/>
    <w:rsid w:val="00E4354E"/>
    <w:rsid w:val="00E5071B"/>
    <w:rsid w:val="00E53165"/>
    <w:rsid w:val="00E579D6"/>
    <w:rsid w:val="00E6124E"/>
    <w:rsid w:val="00E87E70"/>
    <w:rsid w:val="00E9309F"/>
    <w:rsid w:val="00EB10B1"/>
    <w:rsid w:val="00EB3977"/>
    <w:rsid w:val="00EB3BEA"/>
    <w:rsid w:val="00EB7ECB"/>
    <w:rsid w:val="00EC21D5"/>
    <w:rsid w:val="00EC6CCF"/>
    <w:rsid w:val="00EE47FC"/>
    <w:rsid w:val="00EE6FB5"/>
    <w:rsid w:val="00EF02CC"/>
    <w:rsid w:val="00F02657"/>
    <w:rsid w:val="00F03772"/>
    <w:rsid w:val="00F069B5"/>
    <w:rsid w:val="00F279F2"/>
    <w:rsid w:val="00F35034"/>
    <w:rsid w:val="00F947C0"/>
    <w:rsid w:val="00FA764B"/>
    <w:rsid w:val="00FB1671"/>
    <w:rsid w:val="00FB6364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8138B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paragraph" w:styleId="Prosttext">
    <w:name w:val="Plain Text"/>
    <w:basedOn w:val="Normln"/>
    <w:link w:val="ProsttextChar"/>
    <w:uiPriority w:val="99"/>
    <w:semiHidden/>
    <w:unhideWhenUsed/>
    <w:rsid w:val="004A5ED8"/>
    <w:pPr>
      <w:suppressAutoHyphens w:val="0"/>
    </w:pPr>
    <w:rPr>
      <w:rFonts w:ascii="Calibri" w:eastAsia="Calibri" w:hAnsi="Calibri" w:cs="Calibri"/>
      <w:sz w:val="22"/>
      <w:szCs w:val="21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4A5ED8"/>
    <w:rPr>
      <w:rFonts w:ascii="Consolas" w:hAnsi="Consolas"/>
      <w:sz w:val="21"/>
      <w:szCs w:val="21"/>
      <w:lang w:eastAsia="ar-SA"/>
    </w:rPr>
  </w:style>
  <w:style w:type="character" w:customStyle="1" w:styleId="nc684nl6">
    <w:name w:val="nc684nl6"/>
    <w:basedOn w:val="Standardnpsmoodstavce"/>
    <w:rsid w:val="000677E4"/>
  </w:style>
  <w:style w:type="paragraph" w:customStyle="1" w:styleId="summary">
    <w:name w:val="summary"/>
    <w:basedOn w:val="Normln"/>
    <w:rsid w:val="002930F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113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r-zlinsky.cz/pomoc-ukrajine-cl-542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7360-2ACA-49FA-B13C-98B0EAE8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1727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Andrea Hrabalova</cp:lastModifiedBy>
  <cp:revision>2</cp:revision>
  <cp:lastPrinted>2021-04-12T14:30:00Z</cp:lastPrinted>
  <dcterms:created xsi:type="dcterms:W3CDTF">2022-03-21T17:17:00Z</dcterms:created>
  <dcterms:modified xsi:type="dcterms:W3CDTF">2022-03-21T17:17:00Z</dcterms:modified>
</cp:coreProperties>
</file>