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922F" w14:textId="77777777" w:rsidR="005E25D1" w:rsidRPr="005E25D1" w:rsidRDefault="005E25D1" w:rsidP="005E25D1">
      <w:pPr>
        <w:numPr>
          <w:ilvl w:val="0"/>
          <w:numId w:val="2"/>
        </w:numPr>
        <w:tabs>
          <w:tab w:val="clear" w:pos="720"/>
        </w:tabs>
        <w:rPr>
          <w:highlight w:val="green"/>
        </w:rPr>
      </w:pPr>
      <w:r w:rsidRPr="005E25D1">
        <w:rPr>
          <w:b/>
          <w:bCs/>
          <w:highlight w:val="green"/>
        </w:rPr>
        <w:t>Při dosažení 1.SPA: </w:t>
      </w:r>
    </w:p>
    <w:p w14:paraId="7DAAC8D9" w14:textId="77777777" w:rsidR="005E25D1" w:rsidRPr="005E25D1" w:rsidRDefault="005E25D1" w:rsidP="005E25D1">
      <w:r w:rsidRPr="005E25D1">
        <w:t>•zajistit si poslech hromadných sdělovacích prostředků, městského rozhlasu, prověřit komunikaci se sousedy,</w:t>
      </w:r>
    </w:p>
    <w:p w14:paraId="1BE81A61" w14:textId="77777777" w:rsidR="005E25D1" w:rsidRPr="005E25D1" w:rsidRDefault="005E25D1" w:rsidP="005E25D1">
      <w:r w:rsidRPr="005E25D1">
        <w:t>•získat informace o srážkové a hydrologické prognóze,</w:t>
      </w:r>
    </w:p>
    <w:p w14:paraId="3248C44B" w14:textId="77777777" w:rsidR="005E25D1" w:rsidRPr="005E25D1" w:rsidRDefault="005E25D1" w:rsidP="005E25D1">
      <w:r w:rsidRPr="005E25D1">
        <w:t xml:space="preserve">•provést prohlídku domů, zahrad a ploch ohrožených zátopou. Odklidit odplavitelný </w:t>
      </w:r>
      <w:proofErr w:type="gramStart"/>
      <w:r w:rsidRPr="005E25D1">
        <w:t>materiál,  </w:t>
      </w:r>
      <w:proofErr w:type="spellStart"/>
      <w:r w:rsidRPr="005E25D1">
        <w:t>neodkliditelný</w:t>
      </w:r>
      <w:proofErr w:type="spellEnd"/>
      <w:proofErr w:type="gramEnd"/>
      <w:r w:rsidRPr="005E25D1">
        <w:t xml:space="preserve"> materiál ukotvit.</w:t>
      </w:r>
    </w:p>
    <w:p w14:paraId="2C9F4EE8" w14:textId="77777777" w:rsidR="005E25D1" w:rsidRPr="005E25D1" w:rsidRDefault="005E25D1" w:rsidP="005E25D1">
      <w:r w:rsidRPr="005E25D1">
        <w:t> </w:t>
      </w:r>
    </w:p>
    <w:p w14:paraId="76A2F611" w14:textId="77777777" w:rsidR="005E25D1" w:rsidRPr="005E25D1" w:rsidRDefault="005E25D1" w:rsidP="005E25D1">
      <w:r w:rsidRPr="005E25D1">
        <w:rPr>
          <w:b/>
          <w:bCs/>
          <w:highlight w:val="yellow"/>
        </w:rPr>
        <w:t>Při vyhlášení stavu pohotovosti - 2.SPA:</w:t>
      </w:r>
    </w:p>
    <w:p w14:paraId="64C6D792" w14:textId="77777777" w:rsidR="005E25D1" w:rsidRPr="005E25D1" w:rsidRDefault="005E25D1" w:rsidP="005E25D1">
      <w:r w:rsidRPr="005E25D1">
        <w:t>•zajistit si poslech hromadných sdělovacích prostředků,</w:t>
      </w:r>
    </w:p>
    <w:p w14:paraId="3B48DD5F" w14:textId="77777777" w:rsidR="005E25D1" w:rsidRPr="005E25D1" w:rsidRDefault="005E25D1" w:rsidP="005E25D1">
      <w:r w:rsidRPr="005E25D1">
        <w:t>•připravit cenné věci – doklady, důležité listiny, elektronika apod. k přemístění do vyšších pater,</w:t>
      </w:r>
    </w:p>
    <w:p w14:paraId="75615D79" w14:textId="77777777" w:rsidR="005E25D1" w:rsidRPr="005E25D1" w:rsidRDefault="005E25D1" w:rsidP="005E25D1">
      <w:r w:rsidRPr="005E25D1">
        <w:t>•řídit se příkazy povodňových orgánů, policie a záchranářů,</w:t>
      </w:r>
    </w:p>
    <w:p w14:paraId="334BF49A" w14:textId="77777777" w:rsidR="005E25D1" w:rsidRPr="005E25D1" w:rsidRDefault="005E25D1" w:rsidP="005E25D1">
      <w:r w:rsidRPr="005E25D1">
        <w:t>•aktivně se zapojit do ochrany před povodní, podle pokynů povodňových orgánů, policie a záchranářů,</w:t>
      </w:r>
    </w:p>
    <w:p w14:paraId="03F3855A" w14:textId="77777777" w:rsidR="005E25D1" w:rsidRPr="005E25D1" w:rsidRDefault="005E25D1" w:rsidP="005E25D1">
      <w:r w:rsidRPr="005E25D1">
        <w:t>•informovat se o způsobu, místě soustředění evakuace a možnostech evakuačního a přijímacího střediska,</w:t>
      </w:r>
    </w:p>
    <w:p w14:paraId="304F7329" w14:textId="77777777" w:rsidR="005E25D1" w:rsidRPr="005E25D1" w:rsidRDefault="005E25D1" w:rsidP="005E25D1">
      <w:r w:rsidRPr="005E25D1">
        <w:t>•připravit si pytle s pískem, montážní pěnu a další těsnící materiál na utěsnění nízko položených dveří, oken, odpadních potrubí atd.,</w:t>
      </w:r>
    </w:p>
    <w:p w14:paraId="7301BED6" w14:textId="77777777" w:rsidR="005E25D1" w:rsidRPr="005E25D1" w:rsidRDefault="005E25D1" w:rsidP="005E25D1">
      <w:r w:rsidRPr="005E25D1">
        <w:t>•odstranit nebo řádně zajistit snadno odplavitelný materiál v širším rozlivu,</w:t>
      </w:r>
    </w:p>
    <w:p w14:paraId="25031ADE" w14:textId="77777777" w:rsidR="005E25D1" w:rsidRPr="005E25D1" w:rsidRDefault="005E25D1" w:rsidP="005E25D1">
      <w:r w:rsidRPr="005E25D1">
        <w:t>•odstranit vlastní mobilní lávky přes drobné vodní toky,</w:t>
      </w:r>
    </w:p>
    <w:p w14:paraId="032A8BB2" w14:textId="77777777" w:rsidR="005E25D1" w:rsidRPr="005E25D1" w:rsidRDefault="005E25D1" w:rsidP="005E25D1">
      <w:r w:rsidRPr="005E25D1">
        <w:t>•v případě pěší uvažované evakuace vyvézt vozidlo mimo zátopu.</w:t>
      </w:r>
    </w:p>
    <w:p w14:paraId="123DE55D" w14:textId="77777777" w:rsidR="005E25D1" w:rsidRPr="005E25D1" w:rsidRDefault="005E25D1" w:rsidP="005E25D1">
      <w:r w:rsidRPr="005E25D1">
        <w:t> </w:t>
      </w:r>
    </w:p>
    <w:p w14:paraId="6B94CF04" w14:textId="77777777" w:rsidR="005E25D1" w:rsidRPr="005E25D1" w:rsidRDefault="005E25D1" w:rsidP="005E25D1">
      <w:r w:rsidRPr="005E25D1">
        <w:rPr>
          <w:b/>
          <w:bCs/>
          <w:highlight w:val="red"/>
        </w:rPr>
        <w:t>Při vyhlášení stavu ohrožení - 3.SPA:</w:t>
      </w:r>
    </w:p>
    <w:p w14:paraId="46D6C011" w14:textId="77777777" w:rsidR="005E25D1" w:rsidRPr="005E25D1" w:rsidRDefault="005E25D1" w:rsidP="005E25D1">
      <w:r w:rsidRPr="005E25D1">
        <w:t>•přemístit cenné věci (listiny, doklady), potraviny a nebezpečné látky (látky toxické, výbušné apod.) do vyšších pater,</w:t>
      </w:r>
    </w:p>
    <w:p w14:paraId="37933081" w14:textId="77777777" w:rsidR="005E25D1" w:rsidRPr="005E25D1" w:rsidRDefault="005E25D1" w:rsidP="005E25D1">
      <w:r w:rsidRPr="005E25D1">
        <w:t>•připravit vyvedení hospodářských zvířat,</w:t>
      </w:r>
    </w:p>
    <w:p w14:paraId="24B8A705" w14:textId="77777777" w:rsidR="005E25D1" w:rsidRPr="005E25D1" w:rsidRDefault="005E25D1" w:rsidP="005E25D1">
      <w:r w:rsidRPr="005E25D1">
        <w:t>•připravit rodinu a domácí zvířata k evakuaci – připravit evakuační zavazadlo, připravit vozidlo v případě že nebylo vyvezeno,</w:t>
      </w:r>
    </w:p>
    <w:p w14:paraId="5AEC42B5" w14:textId="77777777" w:rsidR="005E25D1" w:rsidRPr="005E25D1" w:rsidRDefault="005E25D1" w:rsidP="005E25D1">
      <w:r w:rsidRPr="005E25D1">
        <w:t>•před případným zaplavováním domu odpojit přívod elektrického proudu k nebezpečným spotřebičům, uzavřít hlavní uzávěr plynu a vody a řídit se pokyny obsaženými v brožuře Evakuace, pokud je to technicky možné utěsnit zejména kanalizaci.</w:t>
      </w:r>
    </w:p>
    <w:p w14:paraId="3CDA438C" w14:textId="77777777" w:rsidR="007E3E61" w:rsidRDefault="007E3E61"/>
    <w:sectPr w:rsidR="007E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25007"/>
    <w:multiLevelType w:val="hybridMultilevel"/>
    <w:tmpl w:val="7864F9AA"/>
    <w:lvl w:ilvl="0" w:tplc="F0E2CD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4BB3"/>
    <w:multiLevelType w:val="multilevel"/>
    <w:tmpl w:val="CA84BF52"/>
    <w:lvl w:ilvl="0">
      <w:start w:val="1"/>
      <w:numFmt w:val="decimal"/>
      <w:pStyle w:val="Pod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573580">
    <w:abstractNumId w:val="0"/>
  </w:num>
  <w:num w:numId="2" w16cid:durableId="37049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1"/>
    <w:rsid w:val="001E146C"/>
    <w:rsid w:val="005E25D1"/>
    <w:rsid w:val="007E3E61"/>
    <w:rsid w:val="00F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BB51"/>
  <w15:chartTrackingRefBased/>
  <w15:docId w15:val="{D1066701-1A84-41C7-BE79-9EF8773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F3278D"/>
    <w:pPr>
      <w:widowControl w:val="0"/>
      <w:numPr>
        <w:numId w:val="2"/>
      </w:numPr>
      <w:suppressAutoHyphens/>
      <w:spacing w:after="60" w:line="240" w:lineRule="auto"/>
      <w:ind w:hanging="360"/>
      <w:outlineLvl w:val="1"/>
    </w:pPr>
    <w:rPr>
      <w:rFonts w:asciiTheme="majorHAnsi" w:eastAsiaTheme="majorEastAsia" w:hAnsiTheme="majorHAnsi" w:cs="Mangal"/>
      <w:b/>
      <w:kern w:val="24"/>
      <w:sz w:val="28"/>
      <w:szCs w:val="21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F3278D"/>
    <w:rPr>
      <w:rFonts w:asciiTheme="majorHAnsi" w:eastAsiaTheme="majorEastAsia" w:hAnsiTheme="majorHAnsi" w:cs="Mangal"/>
      <w:b/>
      <w:kern w:val="24"/>
      <w:sz w:val="28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2024-09-13T05:43:00Z</cp:lastPrinted>
  <dcterms:created xsi:type="dcterms:W3CDTF">2024-09-13T05:36:00Z</dcterms:created>
  <dcterms:modified xsi:type="dcterms:W3CDTF">2024-09-13T05:44:00Z</dcterms:modified>
</cp:coreProperties>
</file>